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小男孩和怪兽</w:t>
      </w:r>
    </w:p>
    <w:p>
      <w:r>
        <w:rPr>
          <w:rFonts w:ascii="宋体" w:hAnsi="宋体" w:eastAsia="宋体"/>
          <w:sz w:val="24"/>
        </w:rPr>
        <w:t>马尔库斯·邵尔曼德著；乌韦·海彻特德绘；褚静译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小男孩和怪兽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马尔库斯·邵尔曼德著；乌韦·海彻特德绘；褚静译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本书出售、求购地址：https://www.jiaokey.com/book/detail/14523110.html</w:t>
      </w:r>
    </w:p>
    <w:p>
      <w:r>
        <w:t>更多相关图书推荐：https://www.jiaokey.com</w:t>
      </w:r>
    </w:p>
    <w:p>
      <w:r>
        <w:t>马尔库斯·邵尔曼德著；乌韦·海彻特德绘；褚静译 其他作品：https://www.jiaokey.com/tag/马尔库斯·邵尔曼德著；乌韦·海彻特德绘；褚静译.html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关键词搜索：https://www.jiaokey.com/tag/小男孩和怪兽.html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