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郁达夫研究</w:t>
      </w:r>
    </w:p>
    <w:p>
      <w:r>
        <w:rPr>
          <w:rFonts w:ascii="宋体" w:hAnsi="宋体" w:eastAsia="宋体"/>
          <w:sz w:val="24"/>
        </w:rPr>
        <w:t>（捷）安娜·多勒扎洛娃著；黄川，黄向晖译；郭世绪校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（捷）安娜·多勒扎洛娃著；黄川，黄向晖译；郭世绪校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本书出售、求购地址：https://www.jiaokey.com/book/detail/14523337.html</w:t>
      </w:r>
    </w:p>
    <w:p>
      <w:r>
        <w:t>更多相关图书推荐：https://www.jiaokey.com</w:t>
      </w:r>
    </w:p>
    <w:p>
      <w:r>
        <w:t>（捷）安娜·多勒扎洛娃著；黄川，黄向晖译；郭世绪校 其他作品：https://www.jiaokey.com/tag/（捷）安娜·多勒扎洛娃著；黄川，黄向晖译；郭世绪校.html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关键词搜索：https://www.jiaokey.com/tag/郁达夫研究.html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