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月亮、星星和我</w:t>
      </w:r>
    </w:p>
    <w:p>
      <w:r>
        <w:rPr>
          <w:rFonts w:ascii="宋体" w:hAnsi="宋体" w:eastAsia="宋体"/>
          <w:sz w:val="24"/>
        </w:rPr>
        <w:t>（伊朗）穆罕默德·礼萨·尤赛菲著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月亮、星星和我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（伊朗）穆罕默德·礼萨·尤赛菲著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本书出售、求购地址：https://www.jiaokey.com/book/detail/14524893.html</w:t>
      </w:r>
    </w:p>
    <w:p>
      <w:r>
        <w:t>更多相关图书推荐：https://www.jiaokey.com</w:t>
      </w:r>
    </w:p>
    <w:p>
      <w:r>
        <w:t>（伊朗）穆罕默德·礼萨·尤赛菲著 其他作品：https://www.jiaokey.com/tag/（伊朗）穆罕默德·礼萨·尤赛菲著.html</w:t>
      </w:r>
    </w:p>
    <w:p>
      <w:r>
        <w:t>关键词搜索：https://www.jiaokey.com/tag/月亮、星星和我.html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