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社区灾害韧弹性建设  公私合作模式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社区灾害韧弹性建设  公私合作模式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本书出售、求购地址：https://www.jiaokey.com/book/detail/14529148.html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关键词搜索：https://www.jiaokey.com/tag/社区灾害韧弹性建设  公私合作模式.html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