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书名：应用符号学</w:t>
      </w:r>
    </w:p>
    <w:p>
      <w:r>
        <w:t>作者:魏全凤，刘楠，朱围丽译</w:t>
      </w:r>
    </w:p>
    <w:p>
      <w:r>
        <w:t>出版社:成都：四川大学出版社</w:t>
      </w:r>
    </w:p>
    <w:p>
      <w:r>
        <w:t>出版日期：2018.10</w:t>
      </w:r>
    </w:p>
    <w:p>
      <w:r>
        <w:t>总页数：196</w:t>
      </w:r>
    </w:p>
    <w:p>
      <w:r>
        <w:t>更多请访问教客网:www.jiaokey.com</w:t>
      </w:r>
    </w:p>
    <w:p>
      <w:r>
        <w:t>应用符号学评论地址：https://www.jiaokey.com/book/detail/14532217.html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