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书名：两岸民商法前沿  第7辑</w:t>
      </w:r>
    </w:p>
    <w:p>
      <w:r>
        <w:t>作者:龙卫球，王文杰主编</w:t>
      </w:r>
    </w:p>
    <w:p>
      <w:r>
        <w:t>出版社:北京：中国法制出版社</w:t>
      </w:r>
    </w:p>
    <w:p>
      <w:r>
        <w:t>出版日期：2018.11</w:t>
      </w:r>
    </w:p>
    <w:p>
      <w:r>
        <w:t>总页数：1060</w:t>
      </w:r>
    </w:p>
    <w:p>
      <w:r>
        <w:t>更多请访问教客网:www.jiaokey.com</w:t>
      </w:r>
    </w:p>
    <w:p>
      <w:r>
        <w:t>两岸民商法前沿  第7辑评论地址：https://www.jiaokey.com/book/detail/14537561.html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