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探矿工程技术发展报告</w:t>
      </w:r>
    </w:p>
    <w:p>
      <w:r>
        <w:rPr>
          <w:rFonts w:ascii="宋体" w:hAnsi="宋体" w:eastAsia="宋体"/>
          <w:sz w:val="24"/>
        </w:rPr>
        <w:t>赵大军主编；殷琨，陈宝义，徐会文，代树林，郭威副主编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探矿工程技术发展报告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赵大军主编；殷琨，陈宝义，徐会文，代树林，郭威副主编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本书出售、求购地址：https://www.jiaokey.com/book/detail/14539345.html</w:t>
      </w:r>
    </w:p>
    <w:p>
      <w:r>
        <w:t>更多相关图书推荐：https://www.jiaokey.com</w:t>
      </w:r>
    </w:p>
    <w:p>
      <w:r>
        <w:t>赵大军主编；殷琨，陈宝义，徐会文，代树林，郭威副主编 其他作品：https://www.jiaokey.com/tag/赵大军主编；殷琨，陈宝义，徐会文，代树林，郭威副主编.html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关键词搜索：https://www.jiaokey.com/tag/探矿工程技术发展报告.html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