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JRockit权威指南  深入理解JVM</w:t>
      </w:r>
    </w:p>
    <w:p>
      <w:r>
        <w:rPr>
          <w:rFonts w:ascii="宋体" w:hAnsi="宋体" w:eastAsia="宋体"/>
          <w:sz w:val="24"/>
        </w:rPr>
        <w:t>（瑞士）马库斯·希尔特，（瑞典）马库斯·拉杰格伦著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JRockit权威指南  深入理解JVM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（瑞士）马库斯·希尔特，（瑞典）马库斯·拉杰格伦著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本书出售、求购地址：https://www.jiaokey.com/book/detail/14539632.html</w:t>
      </w:r>
    </w:p>
    <w:p>
      <w:r>
        <w:t>更多相关图书推荐：https://www.jiaokey.com</w:t>
      </w:r>
    </w:p>
    <w:p>
      <w:r>
        <w:t>（瑞士）马库斯·希尔特，（瑞典）马库斯·拉杰格伦著 其他作品：https://www.jiaokey.com/tag/（瑞士）马库斯·希尔特，（瑞典）马库斯·拉杰格伦著.html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关键词搜索：https://www.jiaokey.com/tag/JRockit权威指南  深入理解JVM.html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