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电子式互感器原理与实用技术</w:t>
      </w:r>
    </w:p>
    <w:p>
      <w:r>
        <w:rPr>
          <w:rFonts w:ascii="宋体" w:hAnsi="宋体" w:eastAsia="宋体"/>
          <w:sz w:val="24"/>
        </w:rPr>
        <w:t>肖智宏主编；罗苏南，宋旋坤，于文斌等副主编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电子式互感器原理与实用技术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肖智宏主编；罗苏南，宋旋坤，于文斌等副主编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本书出售、求购地址：https://www.jiaokey.com/book/detail/14545014.html</w:t>
      </w:r>
    </w:p>
    <w:p>
      <w:r>
        <w:t>更多相关图书推荐：https://www.jiaokey.com</w:t>
      </w:r>
    </w:p>
    <w:p>
      <w:r>
        <w:t>肖智宏主编；罗苏南，宋旋坤，于文斌等副主编 其他作品：https://www.jiaokey.com/tag/肖智宏主编；罗苏南，宋旋坤，于文斌等副主编.html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关键词搜索：https://www.jiaokey.com/tag/电子式互感器原理与实用技术.html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