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蔡聪森花鸟画集</w:t>
      </w:r>
    </w:p>
    <w:p>
      <w:r>
        <w:rPr>
          <w:rFonts w:ascii="宋体" w:hAnsi="宋体" w:eastAsia="宋体"/>
          <w:sz w:val="24"/>
        </w:rPr>
        <w:t>遵义市博物馆编；蔡聪森绘著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蔡聪森花鸟画集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遵义市博物馆编；蔡聪森绘著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本书出售、求购地址：https://www.jiaokey.com/book/detail/14545554.html</w:t>
      </w:r>
    </w:p>
    <w:p>
      <w:r>
        <w:t>更多相关图书推荐：https://www.jiaokey.com</w:t>
      </w:r>
    </w:p>
    <w:p>
      <w:r>
        <w:t>遵义市博物馆编；蔡聪森绘著 其他作品：https://www.jiaokey.com/tag/遵义市博物馆编；蔡聪森绘著.html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关键词搜索：https://www.jiaokey.com/tag/蔡聪森花鸟画集.html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