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建筑与土木工程AutoCAD</w:t>
      </w:r>
    </w:p>
    <w:p>
      <w:r>
        <w:rPr>
          <w:rFonts w:ascii="宋体" w:hAnsi="宋体" w:eastAsia="宋体"/>
          <w:sz w:val="24"/>
        </w:rPr>
        <w:t>高恒聚主编；裴继红，张聚昆，宋杨，李少丽副主编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建筑与土木工程AutoCAD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高恒聚主编；裴继红，张聚昆，宋杨，李少丽副主编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本书出售、求购地址：https://www.jiaokey.com/book/detail/14549795.html</w:t>
      </w:r>
    </w:p>
    <w:p>
      <w:r>
        <w:t>更多相关图书推荐：https://www.jiaokey.com</w:t>
      </w:r>
    </w:p>
    <w:p>
      <w:r>
        <w:t>高恒聚主编；裴继红，张聚昆，宋杨，李少丽副主编 其他作品：https://www.jiaokey.com/tag/高恒聚主编；裴继红，张聚昆，宋杨，李少丽副主编.html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关键词搜索：https://www.jiaokey.com/tag/建筑与土木工程AutoCAD.html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