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精神病院里的历史学家  我经历的疯狂岁月，以及时代如何安置我们的疯狂</w:t>
      </w:r>
    </w:p>
    <w:p>
      <w:r>
        <w:rPr>
          <w:rFonts w:ascii="宋体" w:hAnsi="宋体" w:eastAsia="宋体"/>
          <w:sz w:val="24"/>
        </w:rPr>
        <w:t>芭芭拉·泰勒著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精神病院里的历史学家  我经历的疯狂岁月，以及时代如何安置我们的疯狂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芭芭拉·泰勒著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本书出售、求购地址：https://www.jiaokey.com/book/detail/14550752.html</w:t>
      </w:r>
    </w:p>
    <w:p>
      <w:r>
        <w:t>更多相关图书推荐：https://www.jiaokey.com</w:t>
      </w:r>
    </w:p>
    <w:p>
      <w:r>
        <w:t>芭芭拉·泰勒著 其他作品：https://www.jiaokey.com/tag/芭芭拉·泰勒著.html</w:t>
      </w:r>
    </w:p>
    <w:p>
      <w:r>
        <w:t>关键词搜索：https://www.jiaokey.com/tag/精神病院里的历史学家  我经历的疯狂岁月，以及时代如何安置我们的疯狂.html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