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书名：乡村振兴战略背景下的农村社会发展研究</w:t>
      </w:r>
    </w:p>
    <w:p>
      <w:r>
        <w:t>作者：张禧，毛平，赵晓霞著</w:t>
      </w:r>
    </w:p>
    <w:p>
      <w:r>
        <w:t>出版社：成都：西南交通大学出版社</w:t>
      </w:r>
    </w:p>
    <w:p>
      <w:r>
        <w:t>出版日期：2018.08</w:t>
      </w:r>
    </w:p>
    <w:p>
      <w:r>
        <w:t>总页数：222</w:t>
      </w:r>
    </w:p>
    <w:p>
      <w:r>
        <w:t>更多请访问教客网: www.jiaokey.com</w:t>
      </w:r>
    </w:p>
    <w:p>
      <w:r>
        <w:t>乡村振兴战略背景下的农村社会发展研究 评论地址：https://www.jiaokey.com/book/detail/14551043.html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