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高等学校计算机应用规划教材  计算机网络实验教程</w:t>
      </w:r>
    </w:p>
    <w:p>
      <w:r>
        <w:rPr>
          <w:rFonts w:ascii="宋体" w:hAnsi="宋体" w:eastAsia="宋体"/>
          <w:sz w:val="24"/>
        </w:rPr>
        <w:t>袁连海，陆利刚，胡晓玲，黄静，姚捃著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高等学校计算机应用规划教材  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袁连海，陆利刚，胡晓玲，黄静，姚捃著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本书出售、求购地址：https://www.jiaokey.com/book/detail/14554133.html</w:t>
      </w:r>
    </w:p>
    <w:p>
      <w:r>
        <w:t>更多相关图书推荐：https://www.jiaokey.com</w:t>
      </w:r>
    </w:p>
    <w:p>
      <w:r>
        <w:t>袁连海，陆利刚，胡晓玲，黄静，姚捃著 其他作品：https://www.jiaokey.com/tag/袁连海，陆利刚，胡晓玲，黄静，姚捃著.html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关键词搜索：https://www.jiaokey.com/tag/高等学校计算机应用规划教材  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