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论中国文化的世界性意义:全国高校国际汉学（中国学）学术研讨会论文集</w:t>
      </w:r>
    </w:p>
    <w:p>
      <w:r>
        <w:rPr>
          <w:rFonts w:ascii="宋体" w:hAnsi="宋体" w:eastAsia="宋体"/>
          <w:sz w:val="24"/>
        </w:rPr>
        <w:t>张西平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论中国文化的世界性意义:全国高校国际汉学（中国学）学术研讨会论文集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本书出售、求购地址：https://www.jiaokey.com/book/detail/14561502.html</w:t>
      </w:r>
    </w:p>
    <w:p>
      <w:r>
        <w:t>更多相关图书推荐：https://www.jiaokey.com</w:t>
      </w:r>
    </w:p>
    <w:p>
      <w:r>
        <w:t>张西平 其他作品：https://www.jiaokey.com/tag/张西平.html</w:t>
      </w:r>
    </w:p>
    <w:p>
      <w:r>
        <w:t>关键词搜索：https://www.jiaokey.com/tag/论中国文化的世界性意义:全国高校国际汉学（中国学）学术研讨会论文集.html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