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刘爽，王雁燕主编；李轶欧，成国良，姚瑞，卜祥维，苗腾辉，蔡学静副主编；李征，张宗元参编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刘爽，王雁燕主编；李轶欧，成国良，姚瑞，卜祥维，苗腾辉，蔡学静副主编；李征，张宗元参编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本书出售、求购地址：https://www.jiaokey.com/book/detail/14565229.html</w:t>
      </w:r>
    </w:p>
    <w:p>
      <w:r>
        <w:t>更多相关图书推荐：https://www.jiaokey.com</w:t>
      </w:r>
    </w:p>
    <w:p>
      <w:r>
        <w:t>刘爽，王雁燕主编；李轶欧，成国良，姚瑞，卜祥维，苗腾辉，蔡学静副主编；李征，张宗元参编 其他作品：https://www.jiaokey.com/tag/刘爽，王雁燕主编；李轶欧，成国良，姚瑞，卜祥维，苗腾辉，蔡学静副主编；李征，张宗元参编.html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