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海事赔偿责任限制制度研究</w:t>
      </w:r>
    </w:p>
    <w:p>
      <w:r>
        <w:rPr>
          <w:rFonts w:ascii="宋体" w:hAnsi="宋体" w:eastAsia="宋体"/>
          <w:sz w:val="24"/>
        </w:rPr>
        <w:t>陈小曼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海事赔偿责任限制制度研究</w:t>
            </w:r>
          </w:p>
        </w:tc>
      </w:tr>
      <w:tr>
        <w:tc>
          <w:tcPr>
            <w:tcW w:type="dxa" w:w="4320"/>
          </w:tcPr>
          <w:p>
            <w:r>
              <w:t>作者</w:t>
            </w:r>
          </w:p>
        </w:tc>
        <w:tc>
          <w:tcPr>
            <w:tcW w:type="dxa" w:w="4320"/>
          </w:tcPr>
          <w:p>
            <w:r>
              <w:t>陈小曼</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9787568047951</w:t>
            </w:r>
          </w:p>
        </w:tc>
      </w:tr>
      <w:tr>
        <w:tc>
          <w:tcPr>
            <w:tcW w:type="dxa" w:w="4320"/>
          </w:tcPr>
          <w:p>
            <w:r>
              <w:t>出版日期</w:t>
            </w:r>
          </w:p>
        </w:tc>
        <w:tc>
          <w:tcPr>
            <w:tcW w:type="dxa" w:w="4320"/>
          </w:tcPr>
          <w:p>
            <w:r>
              <w:t>2019-01-01</w:t>
            </w:r>
          </w:p>
        </w:tc>
      </w:tr>
      <w:tr>
        <w:tc>
          <w:tcPr>
            <w:tcW w:type="dxa" w:w="4320"/>
          </w:tcPr>
          <w:p>
            <w:r>
              <w:t>页数</w:t>
            </w:r>
          </w:p>
        </w:tc>
        <w:tc>
          <w:tcPr>
            <w:tcW w:type="dxa" w:w="4320"/>
          </w:tcPr>
          <w:p>
            <w:r>
              <w:t>197</w:t>
            </w:r>
          </w:p>
        </w:tc>
      </w:tr>
      <w:tr>
        <w:tc>
          <w:tcPr>
            <w:tcW w:type="dxa" w:w="4320"/>
          </w:tcPr>
          <w:p>
            <w:r>
              <w:t>价格</w:t>
            </w:r>
          </w:p>
        </w:tc>
        <w:tc>
          <w:tcPr>
            <w:tcW w:type="dxa" w:w="4320"/>
          </w:tcPr>
          <w:p>
            <w:r/>
          </w:p>
        </w:tc>
      </w:tr>
      <w:tr>
        <w:tc>
          <w:tcPr>
            <w:tcW w:type="dxa" w:w="4320"/>
          </w:tcPr>
          <w:p>
            <w:r>
              <w:t>关键词</w:t>
            </w:r>
          </w:p>
        </w:tc>
        <w:tc>
          <w:tcPr>
            <w:tcW w:type="dxa" w:w="4320"/>
          </w:tcPr>
          <w:p>
            <w:r>
              <w:t>海事处理-赔偿-研究</w:t>
            </w:r>
          </w:p>
        </w:tc>
      </w:tr>
      <w:tr>
        <w:tc>
          <w:tcPr>
            <w:tcW w:type="dxa" w:w="4320"/>
          </w:tcPr>
          <w:p>
            <w:r>
              <w:t>分类</w:t>
            </w:r>
          </w:p>
        </w:tc>
        <w:tc>
          <w:tcPr>
            <w:tcW w:type="dxa" w:w="4320"/>
          </w:tcPr>
          <w:p>
            <w:r>
              <w:t>国际私法</w:t>
            </w:r>
          </w:p>
        </w:tc>
      </w:tr>
    </w:tbl>
    <w:p/>
    <w:p>
      <w:pPr>
        <w:pStyle w:val="Heading1"/>
      </w:pPr>
      <w:r>
        <w:t>图书介绍</w:t>
      </w:r>
    </w:p>
    <w:p>
      <w:r>
        <w:t>海事赔偿责任限制是一项历史悠久的特殊海事法律制度，创设该制度的目的是为了通过限制海事责任人的赔偿责任从而达到鼓励航运业的目的。海事赔偿责任限制制度已为大多数航运国家和国际社会所广泛接受。尽管现代航海、造船技术的迅速革新以及海上保险制度的发展都在一定程度上分散了海上风险，但海事赔偿责任限制制度仍然在航运业发挥着重要作用。该制度能够较好地平衡海事各方当事人利益，维护航运市场以及相关产业的稳健运营，但应当根据行业发展的需要不断作出修改和完善。  本书试图尽可能全面地阐述海事赔偿责任限制制度，通过对责任限制公约、各国现行国内法和相关案例进行分析，并结合我国立法确定我国海事赔偿责任限制制度存在的问题并提出相关的完善建议。本书除了导言和结论以外，正文分为六章：第1章分析海事赔偿责任限制制度的基本理论；第二章至第五章主要讨论海事赔偿责任限制的实体问题，包括权利主体、权利适用条件、海事赔偿请求范围和责任限额；第六章讨论海事赔偿责任的程序问题。</w:t>
      </w:r>
    </w:p>
    <w:p/>
    <w:p>
      <w:r>
        <w:t>本书出售、求购地址：https://www.jiaokey.com/book/detail/14568443.html</w:t>
      </w:r>
    </w:p>
    <w:p>
      <w:r>
        <w:t>更多国际私法图书推荐：https://www.jiaokey.com</w:t>
      </w:r>
    </w:p>
    <w:p>
      <w:r>
        <w:t>陈小曼 其他作品：https://www.jiaokey.com/tag/陈小曼.html</w:t>
      </w:r>
    </w:p>
    <w:p>
      <w:r>
        <w:t>武汉：华中科技大学出版社 出版图书：https://www.jiaokey.com/tag/武汉：华中科技大学出版社.html</w:t>
      </w:r>
    </w:p>
    <w:p>
      <w:r>
        <w:t>关键词搜索：https://www.jiaokey.com/tag/海事处理-赔偿-研究.html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