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SolidWorks产品造型及3D打印实现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SolidWorks产品造型及3D打印实现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本书出售、求购地址：https://www.jiaokey.com/book/detail/14569419.html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关键词搜索：https://www.jiaokey.com/tag/SolidWorks产品造型及3D打印实现.html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