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市场调查实务</w:t>
      </w:r>
    </w:p>
    <w:p>
      <w:r>
        <w:rPr>
          <w:rFonts w:ascii="宋体" w:hAnsi="宋体" w:eastAsia="宋体"/>
          <w:sz w:val="24"/>
        </w:rPr>
        <w:t>文腊梅，欧阳胜雄主编；黄正祥，郭鹏，卢艳副主编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文腊梅，欧阳胜雄主编；黄正祥，郭鹏，卢艳副主编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本书出售、求购地址：https://www.jiaokey.com/book/detail/14569757.html</w:t>
      </w:r>
    </w:p>
    <w:p>
      <w:r>
        <w:t>更多相关图书推荐：https://www.jiaokey.com</w:t>
      </w:r>
    </w:p>
    <w:p>
      <w:r>
        <w:t>文腊梅，欧阳胜雄主编；黄正祥，郭鹏，卢艳副主编 其他作品：https://www.jiaokey.com/tag/文腊梅，欧阳胜雄主编；黄正祥，郭鹏，卢艳副主编.html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关键词搜索：https://www.jiaokey.com/tag/市场调查实务.html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