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全球论沙</w:t>
      </w:r>
    </w:p>
    <w:p>
      <w:r>
        <w:rPr>
          <w:rFonts w:ascii="宋体" w:hAnsi="宋体" w:eastAsia="宋体"/>
          <w:sz w:val="24"/>
        </w:rPr>
        <w:t>王文彪主编；库布其国际沙漠论坛秘书组编委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全球论沙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王文彪主编；库布其国际沙漠论坛秘书组编委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本书出售、求购地址：https://www.jiaokey.com/book/detail/14577666.html</w:t>
      </w:r>
    </w:p>
    <w:p>
      <w:r>
        <w:t>更多相关图书推荐：https://www.jiaokey.com</w:t>
      </w:r>
    </w:p>
    <w:p>
      <w:r>
        <w:t>王文彪主编；库布其国际沙漠论坛秘书组编委 其他作品：https://www.jiaokey.com/tag/王文彪主编；库布其国际沙漠论坛秘书组编委.html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关键词搜索：https://www.jiaokey.com/tag/全球论沙.html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