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甲型H1N1流感公众防护手册</w:t>
      </w:r>
    </w:p>
    <w:p>
      <w:r>
        <w:rPr>
          <w:rFonts w:ascii="宋体" w:hAnsi="宋体" w:eastAsia="宋体"/>
          <w:sz w:val="24"/>
        </w:rPr>
        <w:t>湖南省应急管理办公室，湖南省卫生厅应急办，湖南省疾病预防控制中心组织编写；罗建军，简学武，罗普泉主编；唐菊香，彭再之，李俊华，高立冬副主编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甲型H1N1流感公众防护手册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湖南省应急管理办公室，湖南省卫生厅应急办，湖南省疾病预防控制中心组织编写；罗建军，简学武，罗普泉主编；唐菊香，彭再之，李俊华，高立冬副主编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本书出售、求购地址：https://www.jiaokey.com/book/detail/14589355.html</w:t>
      </w:r>
    </w:p>
    <w:p>
      <w:r>
        <w:t>更多相关图书推荐：https://www.jiaokey.com</w:t>
      </w:r>
    </w:p>
    <w:p>
      <w:r>
        <w:t>湖南省应急管理办公室，湖南省卫生厅应急办，湖南省疾病预防控制中心组织编写；罗建军，简学武，罗普泉主编；唐菊香，彭再之，李俊华，高立冬副主编 其他作品：https://www.jiaokey.com/tag/湖南省应急管理办公室，湖南省卫生厅应急办，湖南省疾病预防控制中心组织编写；罗建军，简学武，罗普泉主编；唐菊香，彭再之，李俊华，高立冬副主编.html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关键词搜索：https://www.jiaokey.com/tag/甲型H1N1流感公众防护手册.html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