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书名：漓江流域水陆交错带生态修复理论与技术</w:t>
      </w:r>
    </w:p>
    <w:p>
      <w:r>
        <w:t>作者：王冬梅，梁士楚，任远等著</w:t>
      </w:r>
    </w:p>
    <w:p>
      <w:r>
        <w:t>出版社：北京：中国水利水电出版社</w:t>
      </w:r>
    </w:p>
    <w:p>
      <w:r>
        <w:t>出版日期：2018</w:t>
      </w:r>
    </w:p>
    <w:p>
      <w:r>
        <w:t>总页数：535</w:t>
      </w:r>
    </w:p>
    <w:p>
      <w:r>
        <w:t>更多请访问教客网: www.jiaokey.com</w:t>
      </w:r>
    </w:p>
    <w:p>
      <w:r>
        <w:t>漓江流域水陆交错带生态修复理论与技术 评论地址：https://www.jiaokey.com/book/detail/14592796.html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