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书名：考虑界面非连续变形的钢  混凝土组合梁桥数值模拟分析</w:t>
      </w:r>
    </w:p>
    <w:p>
      <w:r>
        <w:t>作者：聂伟责任编辑；林建平</w:t>
      </w:r>
    </w:p>
    <w:p>
      <w:r>
        <w:t>出版社：北京：中国建筑工业出版社</w:t>
      </w:r>
    </w:p>
    <w:p>
      <w:r>
        <w:t>出版日期：2019</w:t>
      </w:r>
    </w:p>
    <w:p>
      <w:r>
        <w:t>总页数：143</w:t>
      </w:r>
    </w:p>
    <w:p>
      <w:r>
        <w:t>更多请访问教客网: www.jiaokey.com</w:t>
      </w:r>
    </w:p>
    <w:p>
      <w:r>
        <w:t>考虑界面非连续变形的钢  混凝土组合梁桥数值模拟分析 评论地址：https://www.jiaokey.com/book/detail/14592970.html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