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2000实用程序</w:t>
      </w:r>
    </w:p>
    <w:p>
      <w:r>
        <w:rPr>
          <w:rFonts w:ascii="宋体" w:hAnsi="宋体" w:eastAsia="宋体"/>
          <w:sz w:val="24"/>
        </w:rPr>
        <w:t>柴文学，龙萍主编；赵洪斌，黎建锋，王松，陈克中副主编；张有权，张锐，邱莎，杨海澜，赵培植，贾小兵，陶陶，彭芳编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2000实用程序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柴文学，龙萍主编；赵洪斌，黎建锋，王松，陈克中副主编；张有权，张锐，邱莎，杨海澜，赵培植，贾小兵，陶陶，彭芳编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本书出售、求购地址：https://www.jiaokey.com/book/detail/14599241.html</w:t>
      </w:r>
    </w:p>
    <w:p>
      <w:r>
        <w:t>更多相关图书推荐：https://www.jiaokey.com</w:t>
      </w:r>
    </w:p>
    <w:p>
      <w:r>
        <w:t>柴文学，龙萍主编；赵洪斌，黎建锋，王松，陈克中副主编；张有权，张锐，邱莎，杨海澜，赵培植，贾小兵，陶陶，彭芳编 其他作品：https://www.jiaokey.com/tag/柴文学，龙萍主编；赵洪斌，黎建锋，王松，陈克中副主编；张有权，张锐，邱莎，杨海澜，赵培植，贾小兵，陶陶，彭芳编.html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关键词搜索：https://www.jiaokey.com/tag/SQL Server 2000实用程序.html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