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AutoCAD计算机绘图基础教程</w:t>
      </w:r>
    </w:p>
    <w:p>
      <w:r>
        <w:rPr>
          <w:rFonts w:ascii="宋体" w:hAnsi="宋体" w:eastAsia="宋体"/>
          <w:sz w:val="24"/>
        </w:rPr>
        <w:t>浙江机电职业技术学院机械基础教研室组编；孙毅主编；薛玮珠，叶红朝参编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AutoCAD计算机绘图基础教程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浙江机电职业技术学院机械基础教研室组编；孙毅主编；薛玮珠，叶红朝参编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本书出售、求购地址：https://www.jiaokey.com/book/detail/14599271.html</w:t>
      </w:r>
    </w:p>
    <w:p>
      <w:r>
        <w:t>更多相关图书推荐：https://www.jiaokey.com</w:t>
      </w:r>
    </w:p>
    <w:p>
      <w:r>
        <w:t>浙江机电职业技术学院机械基础教研室组编；孙毅主编；薛玮珠，叶红朝参编 其他作品：https://www.jiaokey.com/tag/浙江机电职业技术学院机械基础教研室组编；孙毅主编；薛玮珠，叶红朝参编.html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关键词搜索：https://www.jiaokey.com/tag/AutoCAD计算机绘图基础教程.html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