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哈萨克斯坦民族与文化史</w:t>
      </w:r>
    </w:p>
    <w:p>
      <w:r>
        <w:rPr>
          <w:rFonts w:ascii="宋体" w:hAnsi="宋体" w:eastAsia="宋体"/>
          <w:sz w:val="24"/>
        </w:rPr>
        <w:t>（哈）Н·Э·马萨诺夫等著；杨恕，焦一强译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哈萨克斯坦民族与文化史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（哈）Н·Э·马萨诺夫等著；杨恕，焦一强译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本书出售、求购地址：https://www.jiaokey.com/book/detail/14599765.html</w:t>
      </w:r>
    </w:p>
    <w:p>
      <w:r>
        <w:t>更多相关图书推荐：https://www.jiaokey.com</w:t>
      </w:r>
    </w:p>
    <w:p>
      <w:r>
        <w:t>（哈）Н·Э·马萨诺夫等著；杨恕，焦一强译 其他作品：https://www.jiaokey.com/tag/（哈）Н·Э·马萨诺夫等著；杨恕，焦一强译.html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关键词搜索：https://www.jiaokey.com/tag/哈萨克斯坦民族与文化史.html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