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天天学外语  20分钟搞定零起点葡萄牙语</w:t>
      </w:r>
    </w:p>
    <w:p>
      <w:r>
        <w:rPr>
          <w:rFonts w:ascii="宋体" w:hAnsi="宋体" w:eastAsia="宋体"/>
          <w:sz w:val="24"/>
        </w:rPr>
        <w:t>（葡萄牙）塔妮娅·玛丽莎·佩雷拉·杜·罗莎里奥编；王远萌译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天天学外语  20分钟搞定零起点葡萄牙语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（葡萄牙）塔妮娅·玛丽莎·佩雷拉·杜·罗莎里奥编；王远萌译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本书出售、求购地址：https://www.jiaokey.com/book/detail/14607488.html</w:t>
      </w:r>
    </w:p>
    <w:p>
      <w:r>
        <w:t>更多相关图书推荐：https://www.jiaokey.com</w:t>
      </w:r>
    </w:p>
    <w:p>
      <w:r>
        <w:t>（葡萄牙）塔妮娅·玛丽莎·佩雷拉·杜·罗莎里奥编；王远萌译 其他作品：https://www.jiaokey.com/tag/（葡萄牙）塔妮娅·玛丽莎·佩雷拉·杜·罗莎里奥编；王远萌译.html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关键词搜索：https://www.jiaokey.com/tag/天天学外语  20分钟搞定零起点葡萄牙语.html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