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之15  处置突发危机事件应急动员组织指挥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之15  处置突发危机事件应急动员组织指挥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本书出售、求购地址：https://www.jiaokey.com/book/detail/14610331.html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之15  处置突发危机事件应急动员组织指挥.html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