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怀特海过程哲学研究</w:t>
      </w:r>
    </w:p>
    <w:p>
      <w:r>
        <w:rPr>
          <w:rFonts w:ascii="宋体" w:hAnsi="宋体" w:eastAsia="宋体"/>
          <w:sz w:val="24"/>
        </w:rPr>
        <w:t>杨富斌，（美）杰伊·麦克丹尼尔（Jay McDaniel）著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怀特海过程哲学研究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杨富斌，（美）杰伊·麦克丹尼尔（Jay McDaniel）著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本书出售、求购地址：https://www.jiaokey.com/book/detail/14622262.html</w:t>
      </w:r>
    </w:p>
    <w:p>
      <w:r>
        <w:t>更多相关图书推荐：https://www.jiaokey.com</w:t>
      </w:r>
    </w:p>
    <w:p>
      <w:r>
        <w:t>杨富斌，（美）杰伊·麦克丹尼尔（Jay McDaniel）著 其他作品：https://www.jiaokey.com/tag/杨富斌，（美）杰伊·麦克丹尼尔（Jay McDaniel）著.html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关键词搜索：https://www.jiaokey.com/tag/怀特海过程哲学研究.html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