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书名：《美术博览》丛书  2018年总第40辑  返璞归真  读乐坚的“木本木”系列作品</w:t>
      </w:r>
    </w:p>
    <w:p>
      <w:r>
        <w:t>作者：郁欣怡主编</w:t>
      </w:r>
    </w:p>
    <w:p>
      <w:r>
        <w:t>出版社：上海：上海书店</w:t>
      </w:r>
    </w:p>
    <w:p>
      <w:r>
        <w:t>出版日期：2018.05</w:t>
      </w:r>
    </w:p>
    <w:p>
      <w:r>
        <w:t>总页数：113</w:t>
      </w:r>
    </w:p>
    <w:p>
      <w:r>
        <w:t>更多请访问教客网: www.jiaokey.com</w:t>
      </w:r>
    </w:p>
    <w:p>
      <w:r>
        <w:t>《美术博览》丛书  2018年总第40辑  返璞归真  读乐坚的“木本木”系列作品 评论地址：https://www.jiaokey.com/book/detail/14626216.html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