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</w:t>
      </w:r>
    </w:p>
    <w:p>
      <w:r>
        <w:rPr>
          <w:rFonts w:ascii="宋体" w:hAnsi="宋体" w:eastAsia="宋体"/>
          <w:sz w:val="24"/>
        </w:rPr>
        <w:t>（意）克列门蒂，（捷）库劳，（德）杜舍克，（奥）海顿，（意）莫扎特，（意）贝多芬著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（意）克列门蒂，（捷）库劳，（德）杜舍克，（奥）海顿，（意）莫扎特，（意）贝多芬著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本书出售、求购地址：https://www.jiaokey.com/book/detail/14632597.html</w:t>
      </w:r>
    </w:p>
    <w:p>
      <w:r>
        <w:t>更多相关图书推荐：https://www.jiaokey.com</w:t>
      </w:r>
    </w:p>
    <w:p>
      <w:r>
        <w:t>（意）克列门蒂，（捷）库劳，（德）杜舍克，（奥）海顿，（意）莫扎特，（意）贝多芬著 其他作品：https://www.jiaokey.com/tag/（意）克列门蒂，（捷）库劳，（德）杜舍克，（奥）海顿，（意）莫扎特，（意）贝多芬著.html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