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书名：乡村振兴战略背景下农民合作社经营管理问题研究</w:t>
      </w:r>
    </w:p>
    <w:p>
      <w:r>
        <w:t>作者：车红莉著</w:t>
      </w:r>
    </w:p>
    <w:p>
      <w:r>
        <w:t>出版社：北京：中国农业科学技术出版社</w:t>
      </w:r>
    </w:p>
    <w:p>
      <w:r>
        <w:t>出版日期：2019</w:t>
      </w:r>
    </w:p>
    <w:p>
      <w:r>
        <w:t>总页数：189</w:t>
      </w:r>
    </w:p>
    <w:p>
      <w:r>
        <w:t>更多请访问教客网: www.jiaokey.com</w:t>
      </w:r>
    </w:p>
    <w:p>
      <w:r>
        <w:t>乡村振兴战略背景下农民合作社经营管理问题研究 评论地址：https://www.jiaokey.com/book/detail/14634924.html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