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《中华士兵》的舞台艺术</w:t>
      </w:r>
    </w:p>
    <w:p>
      <w:r>
        <w:rPr>
          <w:rFonts w:ascii="宋体" w:hAnsi="宋体" w:eastAsia="宋体"/>
          <w:sz w:val="24"/>
        </w:rPr>
        <w:t>查明哲主编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《中华士兵》的舞台艺术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查明哲主编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话剧－舞台艺术－艺术评论－中国－现代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本书出售、求购地址：https://www.jiaokey.com/book/detail/14640211.html</w:t>
      </w:r>
    </w:p>
    <w:p>
      <w:r>
        <w:t>更多相关图书推荐：https://www.jiaokey.com</w:t>
      </w:r>
    </w:p>
    <w:p>
      <w:r>
        <w:t>查明哲主编 其他作品：https://www.jiaokey.com/tag/查明哲主编.html</w:t>
      </w:r>
    </w:p>
    <w:p>
      <w:r>
        <w:t>关键词搜索：https://www.jiaokey.com/tag/话剧－舞台艺术－艺术评论－中国－现代.html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