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免疫学与血清学</w:t>
      </w:r>
    </w:p>
    <w:p>
      <w:r>
        <w:rPr>
          <w:rFonts w:ascii="宋体" w:hAnsi="宋体" w:eastAsia="宋体"/>
          <w:sz w:val="24"/>
        </w:rPr>
        <w:t>（美）PhilipL.Carpenter著；林飞卿，郑子颖，陈仁溥，章谷生译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免疫学与血清学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（美）PhilipL.Carpenter著；林飞卿，郑子颖，陈仁溥，章谷生译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本书出售、求购地址：https://www.jiaokey.com/book/detail/14640469.html</w:t>
      </w:r>
    </w:p>
    <w:p>
      <w:r>
        <w:t>更多相关图书推荐：https://www.jiaokey.com</w:t>
      </w:r>
    </w:p>
    <w:p>
      <w:r>
        <w:t>（美）PhilipL.Carpenter著；林飞卿，郑子颖，陈仁溥，章谷生译 其他作品：https://www.jiaokey.com/tag/（美）PhilipL.Carpenter著；林飞卿，郑子颖，陈仁溥，章谷生译.html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关键词搜索：https://www.jiaokey.com/tag/免疫学与血清学.html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