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我是你的幸运星</w:t>
      </w:r>
    </w:p>
    <w:p>
      <w:r>
        <w:rPr>
          <w:rFonts w:ascii="宋体" w:hAnsi="宋体" w:eastAsia="宋体"/>
          <w:sz w:val="24"/>
        </w:rPr>
        <w:t>（意）洛雷达纳·弗雷斯库拉，（意）马尔科·托马蒂斯著；薛川译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我是你的幸运星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（意）洛雷达纳·弗雷斯库拉，（意）马尔科·托马蒂斯著；薛川译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本书出售、求购地址：https://www.jiaokey.com/book/detail/14641012.html</w:t>
      </w:r>
    </w:p>
    <w:p>
      <w:r>
        <w:t>更多相关图书推荐：https://www.jiaokey.com</w:t>
      </w:r>
    </w:p>
    <w:p>
      <w:r>
        <w:t>（意）洛雷达纳·弗雷斯库拉，（意）马尔科·托马蒂斯著；薛川译 其他作品：https://www.jiaokey.com/tag/（意）洛雷达纳·弗雷斯库拉，（意）马尔科·托马蒂斯著；薛川译.html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关键词搜索：https://www.jiaokey.com/tag/我是你的幸运星.html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