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现代疾病临床护理实践</w:t>
      </w:r>
    </w:p>
    <w:p>
      <w:r>
        <w:rPr>
          <w:rFonts w:ascii="宋体" w:hAnsi="宋体" w:eastAsia="宋体"/>
          <w:sz w:val="24"/>
        </w:rPr>
        <w:t>于爱清，高红波，陈静，官昌艳，张玉芳，杜琳琳主编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于爱清，高红波，陈静，官昌艳，张玉芳，杜琳琳主编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本书出售、求购地址：https://www.jiaokey.com/book/detail/14648006.html</w:t>
      </w:r>
    </w:p>
    <w:p>
      <w:r>
        <w:t>更多相关图书推荐：https://www.jiaokey.com</w:t>
      </w:r>
    </w:p>
    <w:p>
      <w:r>
        <w:t>于爱清，高红波，陈静，官昌艳，张玉芳，杜琳琳主编 其他作品：https://www.jiaokey.com/tag/于爱清，高红波，陈静，官昌艳，张玉芳，杜琳琳主编.html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关键词搜索：https://www.jiaokey.com/tag/现代疾病临床护理实践.html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