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美容美体Q&amp;A</w:t>
      </w:r>
    </w:p>
    <w:p>
      <w:r>
        <w:rPr>
          <w:rFonts w:ascii="宋体" w:hAnsi="宋体" w:eastAsia="宋体"/>
          <w:sz w:val="24"/>
        </w:rPr>
        <w:t>顾婧主编；顾婧营，黄德亮，王志军，张秀风，雷万云编著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美容美体Q&amp;A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顾婧主编；顾婧营，黄德亮，王志军，张秀风，雷万云编著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本书出售、求购地址：https://www.jiaokey.com/book/detail/14649780.html</w:t>
      </w:r>
    </w:p>
    <w:p>
      <w:r>
        <w:t>更多相关图书推荐：https://www.jiaokey.com</w:t>
      </w:r>
    </w:p>
    <w:p>
      <w:r>
        <w:t>顾婧主编；顾婧营，黄德亮，王志军，张秀风，雷万云编著 其他作品：https://www.jiaokey.com/tag/顾婧主编；顾婧营，黄德亮，王志军，张秀风，雷万云编著.html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关键词搜索：https://www.jiaokey.com/tag/美容美体Q&amp;A.html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