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国家执业药师资格考试应试指南同步题解  药学综合知识与技能分册</w:t>
      </w:r>
    </w:p>
    <w:p>
      <w:r>
        <w:rPr>
          <w:rFonts w:ascii="宋体" w:hAnsi="宋体" w:eastAsia="宋体"/>
          <w:sz w:val="24"/>
        </w:rPr>
        <w:t>张大方，贡济宇，李丽静主编；张亚杰，曹世奎，周春凤副主编；李丽静，贡济宇，张大方，张亚杰，张燕，曹世奎，蔡文静编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国家执业药师资格考试应试指南同步题解  药学综合知识与技能分册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张大方，贡济宇，李丽静主编；张亚杰，曹世奎，周春凤副主编；李丽静，贡济宇，张大方，张亚杰，张燕，曹世奎，蔡文静编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本书出售、求购地址：https://www.jiaokey.com/book/detail/14650641.html</w:t>
      </w:r>
    </w:p>
    <w:p>
      <w:r>
        <w:t>更多相关图书推荐：https://www.jiaokey.com</w:t>
      </w:r>
    </w:p>
    <w:p>
      <w:r>
        <w:t>张大方，贡济宇，李丽静主编；张亚杰，曹世奎，周春凤副主编；李丽静，贡济宇，张大方，张亚杰，张燕，曹世奎，蔡文静编 其他作品：https://www.jiaokey.com/tag/张大方，贡济宇，李丽静主编；张亚杰，曹世奎，周春凤副主编；李丽静，贡济宇，张大方，张亚杰，张燕，曹世奎，蔡文静编.html</w:t>
      </w:r>
    </w:p>
    <w:p>
      <w:r>
        <w:t>中国古籍出版社 出版图书：https://www.jiaokey.com/tag/中国古籍出版社.html</w:t>
      </w:r>
    </w:p>
    <w:p>
      <w:r>
        <w:t>关键词搜索：https://www.jiaokey.com/tag/国家执业药师资格考试应试指南同步题解  药学综合知识与技能分册.html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