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书名：图说中国史  金戈铁马的交汇  辽·西夏·金（公元907年－公元1234年）</w:t>
      </w:r>
    </w:p>
    <w:p>
      <w:r>
        <w:t>作者：龚书铎，刘德麟主编</w:t>
      </w:r>
    </w:p>
    <w:p>
      <w:r>
        <w:t>出版社：成都：四川人民出版社</w:t>
      </w:r>
    </w:p>
    <w:p>
      <w:r>
        <w:t>出版日期：2019.06</w:t>
      </w:r>
    </w:p>
    <w:p>
      <w:r>
        <w:t>总页数：206</w:t>
      </w:r>
    </w:p>
    <w:p>
      <w:r>
        <w:t>更多请访问教客网: www.jiaokey.com</w:t>
      </w:r>
    </w:p>
    <w:p>
      <w:r>
        <w:t>图说中国史  金戈铁马的交汇  辽·西夏·金（公元907年－公元1234年） 评论地址：https://www.jiaokey.com/book/detail/14652990.html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