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书名：图说中国史  动荡纷争四百年  三国·两晋·南北朝（公元220年－公元589年）</w:t>
      </w:r>
    </w:p>
    <w:p>
      <w:r>
        <w:t>作者：龚书铎，刘德麟主编</w:t>
      </w:r>
    </w:p>
    <w:p>
      <w:r>
        <w:t>出版社：成都：四川人民出版社</w:t>
      </w:r>
    </w:p>
    <w:p>
      <w:r>
        <w:t>出版日期：2019.06</w:t>
      </w:r>
    </w:p>
    <w:p>
      <w:r>
        <w:t>总页数：238</w:t>
      </w:r>
    </w:p>
    <w:p>
      <w:r>
        <w:t>更多请访问教客网: www.jiaokey.com</w:t>
      </w:r>
    </w:p>
    <w:p>
      <w:r>
        <w:t>图说中国史  动荡纷争四百年  三国·两晋·南北朝（公元220年－公元589年） 评论地址：https://www.jiaokey.com/book/detail/14652999.html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