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书名：在商言商  政治变局中的江浙商人</w:t>
      </w:r>
    </w:p>
    <w:p>
      <w:r>
        <w:t>作者：冯筱才著</w:t>
      </w:r>
    </w:p>
    <w:p>
      <w:r>
        <w:t>出版社：上海：上海教育出版社</w:t>
      </w:r>
    </w:p>
    <w:p>
      <w:r>
        <w:t>出版日期：2019.07</w:t>
      </w:r>
    </w:p>
    <w:p>
      <w:r>
        <w:t>总页数：366</w:t>
      </w:r>
    </w:p>
    <w:p>
      <w:r>
        <w:t>更多请访问教客网: www.jiaokey.com</w:t>
      </w:r>
    </w:p>
    <w:p>
      <w:r>
        <w:t>在商言商  政治变局中的江浙商人 评论地址：https://www.jiaokey.com/book/detail/14655642.html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