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书名：“中国特色社会主义理论与实践研究”研究性教学模式设计</w:t>
      </w:r>
    </w:p>
    <w:p>
      <w:r>
        <w:t>作者：曹水群，杨维周编著</w:t>
      </w:r>
    </w:p>
    <w:p>
      <w:r>
        <w:t>出版社：成都：四川大学出版社</w:t>
      </w:r>
    </w:p>
    <w:p>
      <w:r>
        <w:t>出版日期：2018.06</w:t>
      </w:r>
    </w:p>
    <w:p>
      <w:r>
        <w:t>总页数：257</w:t>
      </w:r>
    </w:p>
    <w:p>
      <w:r>
        <w:t>更多请访问教客网: www.jiaokey.com</w:t>
      </w:r>
    </w:p>
    <w:p>
      <w:r>
        <w:t>“中国特色社会主义理论与实践研究”研究性教学模式设计 评论地址：https://www.jiaokey.com/book/detail/14665145.html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