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江西扶贫与减贫发展研究报告</w:t>
      </w:r>
    </w:p>
    <w:p>
      <w:r>
        <w:rPr>
          <w:rFonts w:ascii="宋体" w:hAnsi="宋体" w:eastAsia="宋体"/>
          <w:sz w:val="24"/>
        </w:rPr>
        <w:t>南昌大学江西发展研究院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江西扶贫与减贫发展研究报告</w:t>
            </w:r>
          </w:p>
        </w:tc>
      </w:tr>
      <w:tr>
        <w:tc>
          <w:tcPr>
            <w:tcW w:type="dxa" w:w="4320"/>
          </w:tcPr>
          <w:p>
            <w:r>
              <w:t>作者</w:t>
            </w:r>
          </w:p>
        </w:tc>
        <w:tc>
          <w:tcPr>
            <w:tcW w:type="dxa" w:w="4320"/>
          </w:tcPr>
          <w:p>
            <w:r>
              <w:t>南昌大学江西发展研究院</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9787210110255</w:t>
            </w:r>
          </w:p>
        </w:tc>
      </w:tr>
      <w:tr>
        <w:tc>
          <w:tcPr>
            <w:tcW w:type="dxa" w:w="4320"/>
          </w:tcPr>
          <w:p>
            <w:r>
              <w:t>出版日期</w:t>
            </w:r>
          </w:p>
        </w:tc>
        <w:tc>
          <w:tcPr>
            <w:tcW w:type="dxa" w:w="4320"/>
          </w:tcPr>
          <w:p>
            <w:r>
              <w:t>2018-12-01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t>扶贫-研究报告-江西</w:t>
            </w:r>
          </w:p>
        </w:tc>
      </w:tr>
      <w:tr>
        <w:tc>
          <w:tcPr>
            <w:tcW w:type="dxa" w:w="4320"/>
          </w:tcPr>
          <w:p>
            <w:r>
              <w:t>分类</w:t>
            </w:r>
          </w:p>
        </w:tc>
        <w:tc>
          <w:tcPr>
            <w:tcW w:type="dxa" w:w="4320"/>
          </w:tcPr>
          <w:p>
            <w:r>
              <w:t>地方经济</w:t>
            </w:r>
          </w:p>
        </w:tc>
      </w:tr>
    </w:tbl>
    <w:p/>
    <w:p>
      <w:pPr>
        <w:pStyle w:val="Heading1"/>
      </w:pPr>
      <w:r>
        <w:t>图书介绍</w:t>
      </w:r>
    </w:p>
    <w:p>
      <w:r>
        <w:t>扶贫与减贫是发展中国家和地区在发展进程中的核心和首要任务，治理贫困成为各级政府主体共同的行动策略和利益诉求，打赢脱贫攻坚战是中国全面建成小康社会的重要战略，也是为“建立一个没有贫困的世界”做出的庄重承诺。作为拥有25个扶贫开发重点县的农业大省江西来说，扶贫、减贫与可持续发展任务尤具挑战性。本报告系统分析江西省贫困构成的区域差异，梳理与提炼江西省在脱贫实践中取得的典型扶贫减贫经验与发展模式，深度探索适合江西省情的减贫潜力测量体系，统筹考虑罗霄山集中连片特困地区和非连片区重点贫困县的贫困特点和成因，对贫困区减贫潜力、扶贫效率和区域发展进行科学评价，融合江西脱贫攻坚实战中专家言论与建议，为江西脱贫攻坚与可持续发展提供政策启示与实践参考。</w:t>
      </w:r>
    </w:p>
    <w:p/>
    <w:p>
      <w:r>
        <w:t>本书出售、求购地址：https://www.jiaokey.com/book/detail/14671234.html</w:t>
      </w:r>
    </w:p>
    <w:p>
      <w:r>
        <w:t>更多地方经济图书推荐：https://www.jiaokey.com</w:t>
      </w:r>
    </w:p>
    <w:p>
      <w:r>
        <w:t>南昌大学江西发展研究院 其他作品：https://www.jiaokey.com/tag/南昌大学江西发展研究院.html</w:t>
      </w:r>
    </w:p>
    <w:p>
      <w:r>
        <w:t>南昌：江西人民出版社 出版图书：https://www.jiaokey.com/tag/南昌：江西人民出版社.html</w:t>
      </w:r>
    </w:p>
    <w:p>
      <w:r>
        <w:t>关键词搜索：https://www.jiaokey.com/tag/扶贫-研究报告-江西.html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