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纪念陶铸同志诞辰100周年  1908.1.16-2008.1.16</w:t>
      </w:r>
    </w:p>
    <w:p>
      <w:r>
        <w:rPr>
          <w:rFonts w:ascii="宋体" w:hAnsi="宋体" w:eastAsia="宋体"/>
          <w:sz w:val="24"/>
        </w:rPr>
        <w:t>湖南省祁阳一中高二十六班同学会编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纪念陶铸同志诞辰100周年  1908.1.16-2008.1.16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湖南省祁阳一中高二十六班同学会编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本书出售、求购地址：https://www.jiaokey.com/book/detail/14685131.html</w:t>
      </w:r>
    </w:p>
    <w:p>
      <w:r>
        <w:t>更多相关图书推荐：https://www.jiaokey.com</w:t>
      </w:r>
    </w:p>
    <w:p>
      <w:r>
        <w:t>湖南省祁阳一中高二十六班同学会编 其他作品：https://www.jiaokey.com/tag/湖南省祁阳一中高二十六班同学会编.html</w:t>
      </w:r>
    </w:p>
    <w:p>
      <w:r>
        <w:t>关键词搜索：https://www.jiaokey.com/tag/纪念陶铸同志诞辰100周年  1908.1.16-2008.1.16.html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