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书名：干旱区水资源分配理论及流域演化模型研究</w:t>
      </w:r>
    </w:p>
    <w:p>
      <w:r>
        <w:t>作者：王学凤，王忠静，宋文龙</w:t>
      </w:r>
    </w:p>
    <w:p>
      <w:r>
        <w:t>出版社：北京：中国水利水电出版社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干旱区水资源分配理论及流域演化模型研究 评论地址：https://www.jiaokey.com/book/detail/14687521.html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