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两千年的历史与文化</w:t>
      </w:r>
    </w:p>
    <w:p>
      <w:r>
        <w:rPr>
          <w:rFonts w:ascii="宋体" w:hAnsi="宋体" w:eastAsia="宋体"/>
          <w:sz w:val="24"/>
        </w:rPr>
        <w:t>（德）戴安娜·林德纳著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两千年的历史与文化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（德）戴安娜·林德纳著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本书出售、求购地址：https://www.jiaokey.com/book/detail/14701277.html</w:t>
      </w:r>
    </w:p>
    <w:p>
      <w:r>
        <w:t>更多相关图书推荐：https://www.jiaokey.com</w:t>
      </w:r>
    </w:p>
    <w:p>
      <w:r>
        <w:t>（德）戴安娜·林德纳著 其他作品：https://www.jiaokey.com/tag/（德）戴安娜·林德纳著.html</w:t>
      </w:r>
    </w:p>
    <w:p>
      <w:r>
        <w:t>关键词搜索：https://www.jiaokey.com/tag/丝绸之路  两千年的历史与文化.html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