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J纪念五·四运动100周年：阳泉市青年美术作品展作品集</w:t>
      </w:r>
    </w:p>
    <w:p>
      <w:r>
        <w:rPr>
          <w:rFonts w:ascii="宋体" w:hAnsi="宋体" w:eastAsia="宋体"/>
          <w:sz w:val="24"/>
        </w:rPr>
        <w:t>庞宏亮主编；樊江，马俊，赵华双副主编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J纪念五·四运动100周年：阳泉市青年美术作品展作品集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庞宏亮主编；樊江，马俊，赵华双副主编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本书出售、求购地址：https://www.jiaokey.com/book/detail/14712554.html</w:t>
      </w:r>
    </w:p>
    <w:p>
      <w:r>
        <w:t>更多相关图书推荐：https://www.jiaokey.com</w:t>
      </w:r>
    </w:p>
    <w:p>
      <w:r>
        <w:t>庞宏亮主编；樊江，马俊，赵华双副主编 其他作品：https://www.jiaokey.com/tag/庞宏亮主编；樊江，马俊，赵华双副主编.html</w:t>
      </w:r>
    </w:p>
    <w:p>
      <w:r>
        <w:t>关键词搜索：https://www.jiaokey.com/tag/J纪念五·四运动100周年：阳泉市青年美术作品展作品集.html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