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唯识学丛书  唯识二十论注疏  二种</w:t>
      </w:r>
    </w:p>
    <w:p>
      <w:r>
        <w:rPr>
          <w:rFonts w:ascii="宋体" w:hAnsi="宋体" w:eastAsia="宋体"/>
          <w:sz w:val="24"/>
        </w:rPr>
        <w:t>梅文辉责编；王恩洋，周叔迦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唯识学丛书  唯识二十论注疏  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梅文辉责编；王恩洋，周叔迦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本书出售、求购地址：https://www.jiaokey.com/book/detail/14712895.html</w:t>
      </w:r>
    </w:p>
    <w:p>
      <w:r>
        <w:t>更多相关图书推荐：https://www.jiaokey.com</w:t>
      </w:r>
    </w:p>
    <w:p>
      <w:r>
        <w:t>梅文辉责编；王恩洋，周叔迦 其他作品：https://www.jiaokey.com/tag/梅文辉责编；王恩洋，周叔迦.html</w:t>
      </w:r>
    </w:p>
    <w:p>
      <w:r>
        <w:t>武汉：崇文书局 出版图书：https://www.jiaokey.com/tag/武汉：崇文书局.html</w:t>
      </w:r>
    </w:p>
    <w:p>
      <w:r>
        <w:t>关键词搜索：https://www.jiaokey.com/tag/唯识学丛书  唯识二十论注疏  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