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医学精萃系列  脑血管疾病血管内诊疗策略</w:t>
      </w:r>
    </w:p>
    <w:p>
      <w:r>
        <w:rPr>
          <w:rFonts w:ascii="宋体" w:hAnsi="宋体" w:eastAsia="宋体"/>
          <w:sz w:val="24"/>
        </w:rPr>
        <w:t>（美国）R.A.亨乃尔，C.J.鲍尔斯，E.索瓦若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医学精萃系列  脑血管疾病血管内诊疗策略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（美国）R.A.亨乃尔，C.J.鲍尔斯，E.索瓦若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本书出售、求购地址：https://www.jiaokey.com/book/detail/14713733.html</w:t>
      </w:r>
    </w:p>
    <w:p>
      <w:r>
        <w:t>更多相关图书推荐：https://www.jiaokey.com</w:t>
      </w:r>
    </w:p>
    <w:p>
      <w:r>
        <w:t>（美国）R.A.亨乃尔，C.J.鲍尔斯，E.索瓦若 其他作品：https://www.jiaokey.com/tag/（美国）R.A.亨乃尔，C.J.鲍尔斯，E.索瓦若.html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关键词搜索：https://www.jiaokey.com/tag/医学精萃系列  脑血管疾病血管内诊疗策略.html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