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书名：70年的变迁，东莞商人成功密码</w:t>
      </w:r>
    </w:p>
    <w:p>
      <w:r>
        <w:t>作者：卢忠光著</w:t>
      </w:r>
    </w:p>
    <w:p>
      <w:r>
        <w:t>出版社：广州:花城出版社,2019.10</w:t>
      </w:r>
    </w:p>
    <w:p>
      <w:r>
        <w:t>出版日期：</w:t>
      </w:r>
    </w:p>
    <w:p>
      <w:r>
        <w:t>总页数：210</w:t>
      </w:r>
    </w:p>
    <w:p>
      <w:r>
        <w:t>更多请访问教客网: www.jiaokey.com</w:t>
      </w:r>
    </w:p>
    <w:p>
      <w:r>
        <w:t>70年的变迁，东莞商人成功密码 评论地址：https://www.jiaokey.com/book/detail/14714120.html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